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51F4" w14:textId="32C3545F" w:rsidR="00C31B14" w:rsidRPr="002B215F" w:rsidRDefault="00C31B14" w:rsidP="00C31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«</w:t>
      </w:r>
      <w:r w:rsidR="00FA70A4">
        <w:rPr>
          <w:rFonts w:ascii="Times New Roman" w:hAnsi="Times New Roman"/>
          <w:b/>
          <w:sz w:val="24"/>
          <w:szCs w:val="24"/>
        </w:rPr>
        <w:t xml:space="preserve">Эндокринная </w:t>
      </w:r>
      <w:r w:rsidR="00F67D9D">
        <w:rPr>
          <w:rFonts w:ascii="Times New Roman" w:hAnsi="Times New Roman"/>
          <w:b/>
          <w:sz w:val="24"/>
          <w:szCs w:val="24"/>
        </w:rPr>
        <w:t>гинекология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B9EC87E" w14:textId="5ACA4CB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 w:rsidR="00FA70A4">
        <w:rPr>
          <w:rFonts w:ascii="Times New Roman" w:hAnsi="Times New Roman"/>
          <w:sz w:val="24"/>
          <w:szCs w:val="24"/>
        </w:rPr>
        <w:t>108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="00FA70A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4DBECE8" w14:textId="77777777" w:rsidR="00597631" w:rsidRDefault="00597631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0"/>
        <w:gridCol w:w="4046"/>
        <w:gridCol w:w="738"/>
        <w:gridCol w:w="567"/>
        <w:gridCol w:w="567"/>
        <w:gridCol w:w="567"/>
        <w:gridCol w:w="371"/>
        <w:gridCol w:w="22"/>
        <w:gridCol w:w="32"/>
        <w:gridCol w:w="709"/>
        <w:gridCol w:w="992"/>
        <w:gridCol w:w="709"/>
      </w:tblGrid>
      <w:tr w:rsidR="00FA70A4" w:rsidRPr="00EA098C" w14:paraId="35C1184F" w14:textId="77777777" w:rsidTr="00FA70A4">
        <w:trPr>
          <w:trHeight w:val="283"/>
          <w:tblHeader/>
        </w:trPr>
        <w:tc>
          <w:tcPr>
            <w:tcW w:w="740" w:type="dxa"/>
            <w:vMerge w:val="restart"/>
            <w:vAlign w:val="center"/>
          </w:tcPr>
          <w:p w14:paraId="60D89D71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14:paraId="711CD3E9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n</w:t>
            </w: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\</w:t>
            </w:r>
            <w:r w:rsidRPr="00FA70A4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4046" w:type="dxa"/>
            <w:vMerge w:val="restart"/>
            <w:vAlign w:val="center"/>
          </w:tcPr>
          <w:p w14:paraId="79FA8601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и темы рабочей программы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14:paraId="1AF3D804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Трудоёмкость</w:t>
            </w:r>
          </w:p>
          <w:p w14:paraId="17B2CA7A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(акад. час)</w:t>
            </w:r>
          </w:p>
        </w:tc>
        <w:tc>
          <w:tcPr>
            <w:tcW w:w="2835" w:type="dxa"/>
            <w:gridSpan w:val="7"/>
            <w:vAlign w:val="center"/>
          </w:tcPr>
          <w:p w14:paraId="410E6690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Формы обучения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60817DA6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2BE3340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FA70A4" w:rsidRPr="00EA098C" w14:paraId="2D6F211B" w14:textId="77777777" w:rsidTr="00FA70A4">
        <w:trPr>
          <w:cantSplit/>
          <w:trHeight w:val="1617"/>
          <w:tblHeader/>
        </w:trPr>
        <w:tc>
          <w:tcPr>
            <w:tcW w:w="740" w:type="dxa"/>
            <w:vMerge/>
            <w:textDirection w:val="btLr"/>
            <w:vAlign w:val="center"/>
          </w:tcPr>
          <w:p w14:paraId="4BCE646B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6" w:type="dxa"/>
            <w:vMerge/>
            <w:textDirection w:val="btLr"/>
            <w:vAlign w:val="center"/>
          </w:tcPr>
          <w:p w14:paraId="47EF2EEB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/>
            <w:textDirection w:val="btLr"/>
            <w:vAlign w:val="center"/>
          </w:tcPr>
          <w:p w14:paraId="3DE7C33D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F39DB24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14:paraId="6998E811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СЗ/ПЗ</w:t>
            </w:r>
          </w:p>
        </w:tc>
        <w:tc>
          <w:tcPr>
            <w:tcW w:w="567" w:type="dxa"/>
            <w:textDirection w:val="btLr"/>
            <w:vAlign w:val="center"/>
          </w:tcPr>
          <w:p w14:paraId="2A0BB4E9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ОСК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14:paraId="1E28153B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Стажировка</w:t>
            </w:r>
          </w:p>
        </w:tc>
        <w:tc>
          <w:tcPr>
            <w:tcW w:w="709" w:type="dxa"/>
            <w:textDirection w:val="btLr"/>
            <w:vAlign w:val="center"/>
          </w:tcPr>
          <w:p w14:paraId="02C32FF6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ДОТ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14:paraId="15139456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2B2E61EA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A70A4" w:rsidRPr="00EA098C" w14:paraId="6B815896" w14:textId="77777777" w:rsidTr="00FA70A4">
        <w:tc>
          <w:tcPr>
            <w:tcW w:w="740" w:type="dxa"/>
          </w:tcPr>
          <w:p w14:paraId="1B55CD25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</w:t>
            </w: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20" w:type="dxa"/>
            <w:gridSpan w:val="11"/>
          </w:tcPr>
          <w:p w14:paraId="45ABD118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Рабочая программа учебного модуля 1 «</w:t>
            </w:r>
            <w:r w:rsidRPr="00FA70A4">
              <w:rPr>
                <w:rFonts w:ascii="Times New Roman" w:hAnsi="Times New Roman"/>
                <w:b/>
                <w:bCs/>
                <w:sz w:val="24"/>
                <w:szCs w:val="24"/>
              </w:rPr>
              <w:t>Физиология регуляции женской репродуктивной системы</w:t>
            </w: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FA70A4" w:rsidRPr="00EA098C" w14:paraId="601851FD" w14:textId="77777777" w:rsidTr="00FA70A4">
        <w:tc>
          <w:tcPr>
            <w:tcW w:w="740" w:type="dxa"/>
          </w:tcPr>
          <w:p w14:paraId="5C306EA6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046" w:type="dxa"/>
          </w:tcPr>
          <w:p w14:paraId="4911AF65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A70A4">
              <w:rPr>
                <w:rFonts w:ascii="Times New Roman" w:hAnsi="Times New Roman"/>
                <w:sz w:val="24"/>
                <w:szCs w:val="24"/>
              </w:rPr>
              <w:t>Физиология регуляции женской репродуктивной системы</w:t>
            </w:r>
          </w:p>
        </w:tc>
        <w:tc>
          <w:tcPr>
            <w:tcW w:w="738" w:type="dxa"/>
          </w:tcPr>
          <w:p w14:paraId="46828E68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199E0805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5EA6724B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14:paraId="327B9637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gridSpan w:val="3"/>
          </w:tcPr>
          <w:p w14:paraId="4A3E9632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14:paraId="5E14CA50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5EA24A35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УК-1, ПК-2, ПК-5</w:t>
            </w:r>
          </w:p>
        </w:tc>
        <w:tc>
          <w:tcPr>
            <w:tcW w:w="709" w:type="dxa"/>
          </w:tcPr>
          <w:p w14:paraId="1305C9B8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FA70A4" w:rsidRPr="00EA098C" w14:paraId="4851746C" w14:textId="77777777" w:rsidTr="00FA70A4">
        <w:tc>
          <w:tcPr>
            <w:tcW w:w="740" w:type="dxa"/>
          </w:tcPr>
          <w:p w14:paraId="200E2EF4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046" w:type="dxa"/>
          </w:tcPr>
          <w:p w14:paraId="5B2C0A86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</w:rPr>
              <w:t>Нормальный менструальный цикл</w:t>
            </w:r>
          </w:p>
        </w:tc>
        <w:tc>
          <w:tcPr>
            <w:tcW w:w="738" w:type="dxa"/>
          </w:tcPr>
          <w:p w14:paraId="439CA63F" w14:textId="77777777" w:rsidR="00FA70A4" w:rsidRPr="00FA70A4" w:rsidRDefault="00FA70A4" w:rsidP="00FA70A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6BA2AA7B" w14:textId="77777777" w:rsidR="00FA70A4" w:rsidRPr="00FA70A4" w:rsidRDefault="00FA70A4" w:rsidP="00FA70A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5A732A97" w14:textId="77777777" w:rsidR="00FA70A4" w:rsidRPr="00FA70A4" w:rsidRDefault="00FA70A4" w:rsidP="00FA70A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14:paraId="0F35D114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gridSpan w:val="3"/>
          </w:tcPr>
          <w:p w14:paraId="1EA2A729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14:paraId="60F3A0E4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7D70323A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УК-1, ПК-2, ПК-5</w:t>
            </w:r>
          </w:p>
        </w:tc>
        <w:tc>
          <w:tcPr>
            <w:tcW w:w="709" w:type="dxa"/>
          </w:tcPr>
          <w:p w14:paraId="5443CE62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FA70A4" w:rsidRPr="00EA098C" w14:paraId="74A1C850" w14:textId="77777777" w:rsidTr="00FA70A4">
        <w:tc>
          <w:tcPr>
            <w:tcW w:w="740" w:type="dxa"/>
          </w:tcPr>
          <w:p w14:paraId="77EC1F82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14:paraId="3881BAFC" w14:textId="77777777" w:rsidR="00FA70A4" w:rsidRPr="00FA70A4" w:rsidRDefault="00FA70A4" w:rsidP="00FA70A4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</w:tcPr>
          <w:p w14:paraId="63EF19A8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</w:tcPr>
          <w:p w14:paraId="66B82024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40B5E450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1D04A5BC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gridSpan w:val="3"/>
          </w:tcPr>
          <w:p w14:paraId="5656DA83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14:paraId="5D09BCCA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14:paraId="599C6C1F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УК-1, ПК-2, ПК-5</w:t>
            </w:r>
          </w:p>
        </w:tc>
        <w:tc>
          <w:tcPr>
            <w:tcW w:w="709" w:type="dxa"/>
          </w:tcPr>
          <w:p w14:paraId="60ECB9D3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П/А</w:t>
            </w:r>
          </w:p>
        </w:tc>
      </w:tr>
      <w:tr w:rsidR="00FA70A4" w:rsidRPr="00FA70A4" w14:paraId="707237B9" w14:textId="77777777" w:rsidTr="00FA70A4">
        <w:tc>
          <w:tcPr>
            <w:tcW w:w="740" w:type="dxa"/>
          </w:tcPr>
          <w:p w14:paraId="7D8E9E25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A70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20" w:type="dxa"/>
            <w:gridSpan w:val="11"/>
          </w:tcPr>
          <w:p w14:paraId="6355DFA9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Рабочая программа учебного модуля 2 </w:t>
            </w:r>
            <w:r w:rsidRPr="00FA70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«Аменорея</w:t>
            </w:r>
            <w:r w:rsidRPr="00FA70A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A70A4" w:rsidRPr="00EA098C" w14:paraId="0B67FE01" w14:textId="77777777" w:rsidTr="00FA70A4">
        <w:tc>
          <w:tcPr>
            <w:tcW w:w="740" w:type="dxa"/>
          </w:tcPr>
          <w:p w14:paraId="68D0B289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A70A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046" w:type="dxa"/>
          </w:tcPr>
          <w:p w14:paraId="295E1533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Аменорея</w:t>
            </w:r>
          </w:p>
        </w:tc>
        <w:tc>
          <w:tcPr>
            <w:tcW w:w="738" w:type="dxa"/>
          </w:tcPr>
          <w:p w14:paraId="196020CB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17D6C85E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25D16F9A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6EB33C49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gridSpan w:val="3"/>
          </w:tcPr>
          <w:p w14:paraId="6D1CB873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14:paraId="01DCFE68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14:paraId="16187B2E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УК-1, ПК-2, ПК-5, ПК-6</w:t>
            </w:r>
          </w:p>
        </w:tc>
        <w:tc>
          <w:tcPr>
            <w:tcW w:w="709" w:type="dxa"/>
          </w:tcPr>
          <w:p w14:paraId="443A4B4F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FA70A4" w:rsidRPr="00EA098C" w14:paraId="6D99EEBB" w14:textId="77777777" w:rsidTr="00FA70A4">
        <w:tc>
          <w:tcPr>
            <w:tcW w:w="740" w:type="dxa"/>
          </w:tcPr>
          <w:p w14:paraId="2F8819D9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A70A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46" w:type="dxa"/>
          </w:tcPr>
          <w:p w14:paraId="13545720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Алгоритм обследования пациентов при аменорее</w:t>
            </w:r>
          </w:p>
        </w:tc>
        <w:tc>
          <w:tcPr>
            <w:tcW w:w="738" w:type="dxa"/>
          </w:tcPr>
          <w:p w14:paraId="259F306E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6711C293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2F6280B5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70F06A88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gridSpan w:val="3"/>
          </w:tcPr>
          <w:p w14:paraId="5233C7E2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14:paraId="27881945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2B3E42AF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ПК-2, ПК-5 </w:t>
            </w:r>
          </w:p>
        </w:tc>
        <w:tc>
          <w:tcPr>
            <w:tcW w:w="709" w:type="dxa"/>
          </w:tcPr>
          <w:p w14:paraId="0E910C84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FA70A4" w:rsidRPr="00EA098C" w14:paraId="4F25BC9D" w14:textId="77777777" w:rsidTr="00FA70A4">
        <w:tc>
          <w:tcPr>
            <w:tcW w:w="740" w:type="dxa"/>
          </w:tcPr>
          <w:p w14:paraId="4568606A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A70A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046" w:type="dxa"/>
          </w:tcPr>
          <w:p w14:paraId="50478C50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70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Лечебная тактика при различных формах аменореи</w:t>
            </w:r>
          </w:p>
        </w:tc>
        <w:tc>
          <w:tcPr>
            <w:tcW w:w="738" w:type="dxa"/>
          </w:tcPr>
          <w:p w14:paraId="63DEAFAE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71067F26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2148C5F3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7FDEB98A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3"/>
          </w:tcPr>
          <w:p w14:paraId="1E80E12A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14ACFD0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3E134A4F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ПК-2, ПК-6</w:t>
            </w:r>
          </w:p>
        </w:tc>
        <w:tc>
          <w:tcPr>
            <w:tcW w:w="709" w:type="dxa"/>
          </w:tcPr>
          <w:p w14:paraId="05169A2F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FA70A4" w:rsidRPr="00EA098C" w14:paraId="26796AB9" w14:textId="77777777" w:rsidTr="00FA70A4">
        <w:tc>
          <w:tcPr>
            <w:tcW w:w="4786" w:type="dxa"/>
            <w:gridSpan w:val="2"/>
          </w:tcPr>
          <w:p w14:paraId="75C1AE12" w14:textId="77777777" w:rsidR="00FA70A4" w:rsidRPr="00FA70A4" w:rsidRDefault="00FA70A4" w:rsidP="00FA70A4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</w:tcPr>
          <w:p w14:paraId="223FDCFB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</w:tcPr>
          <w:p w14:paraId="070D4727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236F5EF6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</w:tcPr>
          <w:p w14:paraId="029ADB43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gridSpan w:val="3"/>
          </w:tcPr>
          <w:p w14:paraId="09DA4F4B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14:paraId="17209B56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14:paraId="58F3E75B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УК-1, ПК-2, ПК-5, ПК-6</w:t>
            </w:r>
          </w:p>
        </w:tc>
        <w:tc>
          <w:tcPr>
            <w:tcW w:w="709" w:type="dxa"/>
          </w:tcPr>
          <w:p w14:paraId="1FFF76B3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П/А</w:t>
            </w:r>
          </w:p>
        </w:tc>
      </w:tr>
      <w:tr w:rsidR="00FA70A4" w:rsidRPr="00976512" w14:paraId="6FA516B7" w14:textId="77777777" w:rsidTr="00FA70A4">
        <w:tc>
          <w:tcPr>
            <w:tcW w:w="740" w:type="dxa"/>
            <w:tcBorders>
              <w:top w:val="single" w:sz="12" w:space="0" w:color="auto"/>
            </w:tcBorders>
          </w:tcPr>
          <w:p w14:paraId="1B000FCE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320" w:type="dxa"/>
            <w:gridSpan w:val="11"/>
            <w:tcBorders>
              <w:top w:val="single" w:sz="12" w:space="0" w:color="auto"/>
            </w:tcBorders>
          </w:tcPr>
          <w:p w14:paraId="6C6B0815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Рабочая программа учебного модуля 3 </w:t>
            </w:r>
          </w:p>
          <w:p w14:paraId="6121FAF3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«Аномальные маточные кровотечения</w:t>
            </w:r>
            <w:r w:rsidRPr="00FA70A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A70A4" w:rsidRPr="00C26000" w14:paraId="0806542C" w14:textId="77777777" w:rsidTr="00FA70A4">
        <w:tc>
          <w:tcPr>
            <w:tcW w:w="740" w:type="dxa"/>
          </w:tcPr>
          <w:p w14:paraId="2B654D8A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046" w:type="dxa"/>
          </w:tcPr>
          <w:p w14:paraId="685C5FB4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Аномальные маточные кровотечения</w:t>
            </w:r>
          </w:p>
        </w:tc>
        <w:tc>
          <w:tcPr>
            <w:tcW w:w="738" w:type="dxa"/>
          </w:tcPr>
          <w:p w14:paraId="3AD05B8D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6654FDEC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659E2E6F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00684127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1" w:type="dxa"/>
          </w:tcPr>
          <w:p w14:paraId="3A982D11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3" w:type="dxa"/>
            <w:gridSpan w:val="3"/>
          </w:tcPr>
          <w:p w14:paraId="7B05ABFB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14:paraId="23A3BD5D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УК-1, ПК-2, ПК-5, ПК-6</w:t>
            </w:r>
          </w:p>
        </w:tc>
        <w:tc>
          <w:tcPr>
            <w:tcW w:w="709" w:type="dxa"/>
          </w:tcPr>
          <w:p w14:paraId="5BA451F4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49E8EE2F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0A4" w:rsidRPr="00C26000" w14:paraId="2E1B9C11" w14:textId="77777777" w:rsidTr="00FA70A4">
        <w:tc>
          <w:tcPr>
            <w:tcW w:w="740" w:type="dxa"/>
          </w:tcPr>
          <w:p w14:paraId="75D7E051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046" w:type="dxa"/>
          </w:tcPr>
          <w:p w14:paraId="75C57670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0A4">
              <w:rPr>
                <w:rFonts w:ascii="Times New Roman" w:hAnsi="Times New Roman"/>
                <w:sz w:val="24"/>
                <w:szCs w:val="24"/>
              </w:rPr>
              <w:t>Алгоритм диагностики и оказания медицинской помощи при аномальных маточных кровотечениях</w:t>
            </w:r>
          </w:p>
        </w:tc>
        <w:tc>
          <w:tcPr>
            <w:tcW w:w="738" w:type="dxa"/>
          </w:tcPr>
          <w:p w14:paraId="335D9FFF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29CFD679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2563BBD2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7E293549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1" w:type="dxa"/>
          </w:tcPr>
          <w:p w14:paraId="0DEE3519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3" w:type="dxa"/>
            <w:gridSpan w:val="3"/>
          </w:tcPr>
          <w:p w14:paraId="0677B210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14:paraId="38F6C935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ПК-2, ПК-5, ПК-6</w:t>
            </w:r>
          </w:p>
        </w:tc>
        <w:tc>
          <w:tcPr>
            <w:tcW w:w="709" w:type="dxa"/>
          </w:tcPr>
          <w:p w14:paraId="6E91D556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6BB23156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0A4" w:rsidRPr="00C26000" w14:paraId="20E03BEA" w14:textId="77777777" w:rsidTr="00FA70A4">
        <w:tc>
          <w:tcPr>
            <w:tcW w:w="740" w:type="dxa"/>
          </w:tcPr>
          <w:p w14:paraId="743EFA56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046" w:type="dxa"/>
          </w:tcPr>
          <w:p w14:paraId="2F169DFE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A70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Принципы лечения </w:t>
            </w:r>
            <w:r w:rsidRPr="00FA70A4">
              <w:rPr>
                <w:rFonts w:ascii="Times New Roman" w:hAnsi="Times New Roman"/>
                <w:sz w:val="24"/>
                <w:szCs w:val="24"/>
              </w:rPr>
              <w:t>аномальных маточных кровотечениях</w:t>
            </w:r>
          </w:p>
        </w:tc>
        <w:tc>
          <w:tcPr>
            <w:tcW w:w="738" w:type="dxa"/>
          </w:tcPr>
          <w:p w14:paraId="11B7F0B8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589A7558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38949B25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38109CAE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1" w:type="dxa"/>
          </w:tcPr>
          <w:p w14:paraId="70578890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3" w:type="dxa"/>
            <w:gridSpan w:val="3"/>
          </w:tcPr>
          <w:p w14:paraId="691EF5D8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14:paraId="63CA5148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ПК-2, ПК-6</w:t>
            </w:r>
          </w:p>
        </w:tc>
        <w:tc>
          <w:tcPr>
            <w:tcW w:w="709" w:type="dxa"/>
          </w:tcPr>
          <w:p w14:paraId="639D33FC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0A4" w:rsidRPr="00C26000" w14:paraId="0608DCAF" w14:textId="77777777" w:rsidTr="00FA70A4">
        <w:tc>
          <w:tcPr>
            <w:tcW w:w="4786" w:type="dxa"/>
            <w:gridSpan w:val="2"/>
          </w:tcPr>
          <w:p w14:paraId="55675307" w14:textId="77777777" w:rsidR="00FA70A4" w:rsidRPr="00FA70A4" w:rsidRDefault="00FA70A4" w:rsidP="00FA70A4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</w:tcPr>
          <w:p w14:paraId="77E91745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</w:tcPr>
          <w:p w14:paraId="442EA934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4D1E0289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</w:tcPr>
          <w:p w14:paraId="13542906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1" w:type="dxa"/>
          </w:tcPr>
          <w:p w14:paraId="1EB68A32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3" w:type="dxa"/>
            <w:gridSpan w:val="3"/>
          </w:tcPr>
          <w:p w14:paraId="5BE070C9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4C53B9F1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УК-1, ПК-2, ПК-5, ПК-6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311341C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П/А</w:t>
            </w:r>
          </w:p>
        </w:tc>
      </w:tr>
      <w:tr w:rsidR="00FA70A4" w:rsidRPr="00C26000" w14:paraId="41F868F2" w14:textId="77777777" w:rsidTr="00FA70A4">
        <w:tc>
          <w:tcPr>
            <w:tcW w:w="740" w:type="dxa"/>
            <w:tcBorders>
              <w:top w:val="single" w:sz="12" w:space="0" w:color="auto"/>
            </w:tcBorders>
          </w:tcPr>
          <w:p w14:paraId="1D06D621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320" w:type="dxa"/>
            <w:gridSpan w:val="11"/>
            <w:tcBorders>
              <w:top w:val="single" w:sz="12" w:space="0" w:color="auto"/>
            </w:tcBorders>
          </w:tcPr>
          <w:p w14:paraId="2A517E71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Рабочая программа учебного модуля 4</w:t>
            </w:r>
          </w:p>
          <w:p w14:paraId="136C6F59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«</w:t>
            </w:r>
            <w:r w:rsidRPr="00FA70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Предменструальный синдром</w:t>
            </w: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FA70A4" w:rsidRPr="00AA26DB" w14:paraId="02882886" w14:textId="77777777" w:rsidTr="00FA70A4">
        <w:tc>
          <w:tcPr>
            <w:tcW w:w="740" w:type="dxa"/>
          </w:tcPr>
          <w:p w14:paraId="71DEEDEB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4.1</w:t>
            </w:r>
          </w:p>
        </w:tc>
        <w:tc>
          <w:tcPr>
            <w:tcW w:w="4046" w:type="dxa"/>
          </w:tcPr>
          <w:p w14:paraId="105A40B1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color w:val="000000"/>
                <w:sz w:val="24"/>
                <w:szCs w:val="24"/>
              </w:rPr>
              <w:t>Предменструальный синдром</w:t>
            </w:r>
          </w:p>
        </w:tc>
        <w:tc>
          <w:tcPr>
            <w:tcW w:w="738" w:type="dxa"/>
          </w:tcPr>
          <w:p w14:paraId="71708490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</w:tcPr>
          <w:p w14:paraId="049A8659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720A587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7A7AF16C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14:paraId="598CC414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3" w:type="dxa"/>
            <w:gridSpan w:val="3"/>
          </w:tcPr>
          <w:p w14:paraId="084B193F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14:paraId="44144188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УК-1, ПК-2, ПК-5, ПК-6</w:t>
            </w:r>
          </w:p>
        </w:tc>
        <w:tc>
          <w:tcPr>
            <w:tcW w:w="709" w:type="dxa"/>
          </w:tcPr>
          <w:p w14:paraId="5822C85C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496D55FA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0A4" w:rsidRPr="00AA26DB" w14:paraId="3810AB7C" w14:textId="77777777" w:rsidTr="00FA70A4">
        <w:tc>
          <w:tcPr>
            <w:tcW w:w="740" w:type="dxa"/>
          </w:tcPr>
          <w:p w14:paraId="3C8741D8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046" w:type="dxa"/>
          </w:tcPr>
          <w:p w14:paraId="2BF5D8E9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Немедикаментозные методы лечения предменструального синдрома</w:t>
            </w:r>
          </w:p>
        </w:tc>
        <w:tc>
          <w:tcPr>
            <w:tcW w:w="738" w:type="dxa"/>
          </w:tcPr>
          <w:p w14:paraId="118F1A2B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9EBADF3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217D2450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58E6CD27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14:paraId="295944EF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3" w:type="dxa"/>
            <w:gridSpan w:val="3"/>
          </w:tcPr>
          <w:p w14:paraId="60B650A6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14:paraId="4D40E99D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ПК-2, ПК-6</w:t>
            </w:r>
          </w:p>
        </w:tc>
        <w:tc>
          <w:tcPr>
            <w:tcW w:w="709" w:type="dxa"/>
          </w:tcPr>
          <w:p w14:paraId="4E4F08CC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49114F01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0A4" w:rsidRPr="00AA26DB" w14:paraId="21104BCE" w14:textId="77777777" w:rsidTr="00FA70A4">
        <w:tc>
          <w:tcPr>
            <w:tcW w:w="740" w:type="dxa"/>
          </w:tcPr>
          <w:p w14:paraId="728F90E1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046" w:type="dxa"/>
          </w:tcPr>
          <w:p w14:paraId="08B609F8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Терапия предменструального синдрома в зависимости от степени тяжести</w:t>
            </w:r>
          </w:p>
        </w:tc>
        <w:tc>
          <w:tcPr>
            <w:tcW w:w="738" w:type="dxa"/>
          </w:tcPr>
          <w:p w14:paraId="4AA916E1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53DFA0E3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452BF490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425218D2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0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14:paraId="628F0854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3" w:type="dxa"/>
            <w:gridSpan w:val="3"/>
          </w:tcPr>
          <w:p w14:paraId="243F68C4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14:paraId="2FA2F069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ПК-2, ПК-6</w:t>
            </w:r>
          </w:p>
        </w:tc>
        <w:tc>
          <w:tcPr>
            <w:tcW w:w="709" w:type="dxa"/>
          </w:tcPr>
          <w:p w14:paraId="18EDB162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71BAA9C8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0A4" w:rsidRPr="00AA26DB" w14:paraId="48072CE7" w14:textId="77777777" w:rsidTr="00FA70A4">
        <w:tc>
          <w:tcPr>
            <w:tcW w:w="740" w:type="dxa"/>
          </w:tcPr>
          <w:p w14:paraId="0938D1EA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46" w:type="dxa"/>
          </w:tcPr>
          <w:p w14:paraId="63D9BAB3" w14:textId="77777777" w:rsidR="00FA70A4" w:rsidRPr="00FA70A4" w:rsidRDefault="00FA70A4" w:rsidP="00FA70A4">
            <w:pPr>
              <w:pStyle w:val="Default"/>
              <w:ind w:left="57" w:right="57"/>
            </w:pPr>
            <w:r w:rsidRPr="00FA70A4">
              <w:rPr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</w:tcPr>
          <w:p w14:paraId="32DC43D0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</w:tcPr>
          <w:p w14:paraId="472253C9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0AF51BF7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</w:tcPr>
          <w:p w14:paraId="783E9351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1" w:type="dxa"/>
          </w:tcPr>
          <w:p w14:paraId="13A67A4C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3" w:type="dxa"/>
            <w:gridSpan w:val="3"/>
          </w:tcPr>
          <w:p w14:paraId="74AE706D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14:paraId="631BF5FD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УК-1, ПК-2, ПК-5, ПК-6</w:t>
            </w:r>
          </w:p>
        </w:tc>
        <w:tc>
          <w:tcPr>
            <w:tcW w:w="709" w:type="dxa"/>
          </w:tcPr>
          <w:p w14:paraId="42B8D66F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П/А</w:t>
            </w:r>
          </w:p>
        </w:tc>
      </w:tr>
      <w:tr w:rsidR="00FA70A4" w:rsidRPr="00B60FCD" w14:paraId="0BACC8AE" w14:textId="77777777" w:rsidTr="00FA70A4">
        <w:tc>
          <w:tcPr>
            <w:tcW w:w="740" w:type="dxa"/>
          </w:tcPr>
          <w:p w14:paraId="565265D2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320" w:type="dxa"/>
            <w:gridSpan w:val="11"/>
          </w:tcPr>
          <w:p w14:paraId="32190334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Рабочая программа учебного модуля 5</w:t>
            </w:r>
          </w:p>
          <w:p w14:paraId="049CBA89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bCs/>
                <w:sz w:val="24"/>
                <w:szCs w:val="24"/>
              </w:rPr>
              <w:t>«Синдром поликистозных яичников</w:t>
            </w:r>
            <w:r w:rsidRPr="00FA70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A70A4" w:rsidRPr="00AA26DB" w14:paraId="51635D9A" w14:textId="77777777" w:rsidTr="00FA70A4">
        <w:tc>
          <w:tcPr>
            <w:tcW w:w="740" w:type="dxa"/>
          </w:tcPr>
          <w:p w14:paraId="7E9B6372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046" w:type="dxa"/>
          </w:tcPr>
          <w:p w14:paraId="2A42FB03" w14:textId="77777777" w:rsidR="00FA70A4" w:rsidRPr="00FA70A4" w:rsidRDefault="00FA70A4" w:rsidP="00FA70A4">
            <w:pPr>
              <w:pStyle w:val="Default"/>
              <w:ind w:left="57" w:right="57"/>
            </w:pPr>
            <w:r w:rsidRPr="00FA70A4">
              <w:t>Синдром поликистозных яичников</w:t>
            </w:r>
          </w:p>
        </w:tc>
        <w:tc>
          <w:tcPr>
            <w:tcW w:w="738" w:type="dxa"/>
          </w:tcPr>
          <w:p w14:paraId="66A45976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4A08E69F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52844B09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383F79FA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0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14:paraId="76374043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3" w:type="dxa"/>
            <w:gridSpan w:val="3"/>
          </w:tcPr>
          <w:p w14:paraId="40A93F61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14:paraId="37F13B97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УК-1, ПК-2, ПК-5, ПК-6</w:t>
            </w:r>
          </w:p>
        </w:tc>
        <w:tc>
          <w:tcPr>
            <w:tcW w:w="709" w:type="dxa"/>
          </w:tcPr>
          <w:p w14:paraId="3C87D10B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416B6DE2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0A4" w:rsidRPr="00AA26DB" w14:paraId="3489251E" w14:textId="77777777" w:rsidTr="00FA70A4">
        <w:tc>
          <w:tcPr>
            <w:tcW w:w="740" w:type="dxa"/>
          </w:tcPr>
          <w:p w14:paraId="6C0AC95D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4046" w:type="dxa"/>
          </w:tcPr>
          <w:p w14:paraId="74DBEE9E" w14:textId="77777777" w:rsidR="00FA70A4" w:rsidRPr="00FA70A4" w:rsidRDefault="00FA70A4" w:rsidP="00FA70A4">
            <w:pPr>
              <w:pStyle w:val="Default"/>
              <w:ind w:left="57" w:right="57"/>
            </w:pPr>
            <w:r w:rsidRPr="00FA70A4">
              <w:t>Дифференцированная тактика оказания медицинской помощи при синдроме поликистозных яичников</w:t>
            </w:r>
          </w:p>
        </w:tc>
        <w:tc>
          <w:tcPr>
            <w:tcW w:w="738" w:type="dxa"/>
          </w:tcPr>
          <w:p w14:paraId="345E0ABA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16CE47A2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029EBEF6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1F10A42F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0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14:paraId="5C77571F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3" w:type="dxa"/>
            <w:gridSpan w:val="3"/>
          </w:tcPr>
          <w:p w14:paraId="69562C02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14:paraId="29E32A36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ПК-2, ПК-5, ПК-6</w:t>
            </w:r>
          </w:p>
        </w:tc>
        <w:tc>
          <w:tcPr>
            <w:tcW w:w="709" w:type="dxa"/>
          </w:tcPr>
          <w:p w14:paraId="0AD71929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78ECEE91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0A4" w:rsidRPr="00AA26DB" w14:paraId="106D08A6" w14:textId="77777777" w:rsidTr="00FA70A4">
        <w:tc>
          <w:tcPr>
            <w:tcW w:w="740" w:type="dxa"/>
          </w:tcPr>
          <w:p w14:paraId="0C61ADDE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4046" w:type="dxa"/>
          </w:tcPr>
          <w:p w14:paraId="1A57D972" w14:textId="77777777" w:rsidR="00FA70A4" w:rsidRPr="00FA70A4" w:rsidRDefault="00FA70A4" w:rsidP="00FA70A4">
            <w:pPr>
              <w:pStyle w:val="Default"/>
              <w:ind w:left="57" w:right="57"/>
            </w:pPr>
            <w:r w:rsidRPr="00FA70A4">
              <w:t>Законодательные, нормативные и распорядительные документы, регламентирующие профилактические и лечебные мероприятия</w:t>
            </w:r>
          </w:p>
        </w:tc>
        <w:tc>
          <w:tcPr>
            <w:tcW w:w="738" w:type="dxa"/>
          </w:tcPr>
          <w:p w14:paraId="373D9BF1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519448DD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40BC17BC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0AE74BC9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0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14:paraId="6653123E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3" w:type="dxa"/>
            <w:gridSpan w:val="3"/>
          </w:tcPr>
          <w:p w14:paraId="1BEFC585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14:paraId="58792F7E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УК-1, ПК-2, ПК-5, ПК-6</w:t>
            </w:r>
          </w:p>
        </w:tc>
        <w:tc>
          <w:tcPr>
            <w:tcW w:w="709" w:type="dxa"/>
          </w:tcPr>
          <w:p w14:paraId="3C1FED1C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2FD81A13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0A4" w:rsidRPr="00AA26DB" w14:paraId="5E3E5EC8" w14:textId="77777777" w:rsidTr="00FA70A4">
        <w:tc>
          <w:tcPr>
            <w:tcW w:w="740" w:type="dxa"/>
          </w:tcPr>
          <w:p w14:paraId="41F16F31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46" w:type="dxa"/>
          </w:tcPr>
          <w:p w14:paraId="66438F0E" w14:textId="77777777" w:rsidR="00FA70A4" w:rsidRPr="00FA70A4" w:rsidRDefault="00FA70A4" w:rsidP="00FA70A4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</w:tcPr>
          <w:p w14:paraId="48D3E746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</w:tcPr>
          <w:p w14:paraId="045C4472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62BA7EFC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</w:tcPr>
          <w:p w14:paraId="27A684E1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1" w:type="dxa"/>
          </w:tcPr>
          <w:p w14:paraId="3A4484D4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3" w:type="dxa"/>
            <w:gridSpan w:val="3"/>
          </w:tcPr>
          <w:p w14:paraId="71A891BA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14:paraId="6AEB8F2B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УК-1, ПК-2, ПК-5, ПК-6</w:t>
            </w:r>
          </w:p>
        </w:tc>
        <w:tc>
          <w:tcPr>
            <w:tcW w:w="709" w:type="dxa"/>
          </w:tcPr>
          <w:p w14:paraId="69E05589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П/А</w:t>
            </w:r>
          </w:p>
        </w:tc>
      </w:tr>
      <w:tr w:rsidR="00FA70A4" w:rsidRPr="005C1B78" w14:paraId="1BB1C6CE" w14:textId="77777777" w:rsidTr="00FA70A4">
        <w:tc>
          <w:tcPr>
            <w:tcW w:w="740" w:type="dxa"/>
          </w:tcPr>
          <w:p w14:paraId="19C6FBB8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9320" w:type="dxa"/>
            <w:gridSpan w:val="11"/>
          </w:tcPr>
          <w:p w14:paraId="01B38C40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Рабочая программа учебного модуля 6</w:t>
            </w:r>
          </w:p>
          <w:p w14:paraId="601834E3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«Менопаузальный синдром»</w:t>
            </w:r>
          </w:p>
        </w:tc>
      </w:tr>
      <w:tr w:rsidR="00FA70A4" w:rsidRPr="00AA26DB" w14:paraId="063F2F3D" w14:textId="77777777" w:rsidTr="00FA70A4">
        <w:tc>
          <w:tcPr>
            <w:tcW w:w="740" w:type="dxa"/>
          </w:tcPr>
          <w:p w14:paraId="0E248B41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4046" w:type="dxa"/>
          </w:tcPr>
          <w:p w14:paraId="2AFEFBDB" w14:textId="77777777" w:rsidR="00FA70A4" w:rsidRPr="00FA70A4" w:rsidRDefault="00FA70A4" w:rsidP="00FA70A4">
            <w:pPr>
              <w:pStyle w:val="Default"/>
              <w:ind w:left="57" w:right="57"/>
            </w:pPr>
            <w:r w:rsidRPr="00FA70A4">
              <w:t>Менопаузальный синдром</w:t>
            </w:r>
          </w:p>
        </w:tc>
        <w:tc>
          <w:tcPr>
            <w:tcW w:w="738" w:type="dxa"/>
          </w:tcPr>
          <w:p w14:paraId="1310BFBA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0497FAC5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557C13E2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1413A769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0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14:paraId="510A269C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3" w:type="dxa"/>
            <w:gridSpan w:val="3"/>
          </w:tcPr>
          <w:p w14:paraId="0D7802BF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14:paraId="500E0538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УК-1, ПК-2, ПК-5, ПК-6</w:t>
            </w:r>
          </w:p>
        </w:tc>
        <w:tc>
          <w:tcPr>
            <w:tcW w:w="709" w:type="dxa"/>
          </w:tcPr>
          <w:p w14:paraId="44EB1926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0A309E8D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0A4" w:rsidRPr="00AA26DB" w14:paraId="4E668346" w14:textId="77777777" w:rsidTr="00FA70A4">
        <w:tc>
          <w:tcPr>
            <w:tcW w:w="740" w:type="dxa"/>
          </w:tcPr>
          <w:p w14:paraId="4103EA7C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4046" w:type="dxa"/>
          </w:tcPr>
          <w:p w14:paraId="4E478125" w14:textId="77777777" w:rsidR="00FA70A4" w:rsidRPr="00FA70A4" w:rsidRDefault="00FA70A4" w:rsidP="00FA70A4">
            <w:pPr>
              <w:pStyle w:val="Default"/>
              <w:ind w:left="57" w:right="57"/>
            </w:pPr>
            <w:r w:rsidRPr="00FA70A4">
              <w:t>Постменопаузальный остеопороз, методы диагностики и лечения</w:t>
            </w:r>
          </w:p>
        </w:tc>
        <w:tc>
          <w:tcPr>
            <w:tcW w:w="738" w:type="dxa"/>
          </w:tcPr>
          <w:p w14:paraId="28324A13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2C508861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288CC409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3B495C18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0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14:paraId="085EE1DC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3" w:type="dxa"/>
            <w:gridSpan w:val="3"/>
          </w:tcPr>
          <w:p w14:paraId="3B0B5FEE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14:paraId="3E6C1157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УК-1, ПК-2, ПК-5, ПК-6</w:t>
            </w:r>
          </w:p>
        </w:tc>
        <w:tc>
          <w:tcPr>
            <w:tcW w:w="709" w:type="dxa"/>
          </w:tcPr>
          <w:p w14:paraId="52E21550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Т/К</w:t>
            </w:r>
          </w:p>
          <w:p w14:paraId="46588EAE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0A4" w:rsidRPr="00AA26DB" w14:paraId="5FBE8148" w14:textId="77777777" w:rsidTr="00FA70A4">
        <w:tc>
          <w:tcPr>
            <w:tcW w:w="740" w:type="dxa"/>
          </w:tcPr>
          <w:p w14:paraId="4DC6FB02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6.3.</w:t>
            </w:r>
          </w:p>
        </w:tc>
        <w:tc>
          <w:tcPr>
            <w:tcW w:w="4046" w:type="dxa"/>
          </w:tcPr>
          <w:p w14:paraId="659848C0" w14:textId="77777777" w:rsidR="00FA70A4" w:rsidRPr="00FA70A4" w:rsidRDefault="00FA70A4" w:rsidP="00FA70A4">
            <w:pPr>
              <w:pStyle w:val="Default"/>
              <w:ind w:left="57" w:right="57"/>
            </w:pPr>
            <w:r w:rsidRPr="00FA70A4">
              <w:t xml:space="preserve">Законодательные, нормативные и распорядительные документы, </w:t>
            </w:r>
            <w:r w:rsidRPr="00FA70A4">
              <w:lastRenderedPageBreak/>
              <w:t>регламентирующие профилактические и лечебные мероприятия</w:t>
            </w:r>
          </w:p>
        </w:tc>
        <w:tc>
          <w:tcPr>
            <w:tcW w:w="738" w:type="dxa"/>
          </w:tcPr>
          <w:p w14:paraId="1E2BE377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567" w:type="dxa"/>
          </w:tcPr>
          <w:p w14:paraId="14C20D6C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14:paraId="73899CC2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014FA4FC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0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14:paraId="6778F73D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3" w:type="dxa"/>
            <w:gridSpan w:val="3"/>
          </w:tcPr>
          <w:p w14:paraId="26B1D8FF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14:paraId="0FDE7AEB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УК-1, ПК-2, </w:t>
            </w:r>
            <w:r w:rsidRPr="00FA70A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ПК-5, ПК-6</w:t>
            </w:r>
          </w:p>
        </w:tc>
        <w:tc>
          <w:tcPr>
            <w:tcW w:w="709" w:type="dxa"/>
          </w:tcPr>
          <w:p w14:paraId="651E3966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Т/К</w:t>
            </w:r>
          </w:p>
          <w:p w14:paraId="538CE874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0A4" w:rsidRPr="00AA26DB" w14:paraId="48ED6835" w14:textId="77777777" w:rsidTr="00FA70A4">
        <w:tc>
          <w:tcPr>
            <w:tcW w:w="740" w:type="dxa"/>
          </w:tcPr>
          <w:p w14:paraId="2A728A83" w14:textId="77777777" w:rsidR="00FA70A4" w:rsidRPr="00FA70A4" w:rsidRDefault="00FA70A4" w:rsidP="00FA70A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46" w:type="dxa"/>
          </w:tcPr>
          <w:p w14:paraId="073897E3" w14:textId="77777777" w:rsidR="00FA70A4" w:rsidRPr="00FA70A4" w:rsidRDefault="00FA70A4" w:rsidP="00FA70A4">
            <w:pPr>
              <w:pStyle w:val="Default"/>
              <w:ind w:left="57" w:right="57"/>
            </w:pPr>
          </w:p>
        </w:tc>
        <w:tc>
          <w:tcPr>
            <w:tcW w:w="738" w:type="dxa"/>
          </w:tcPr>
          <w:p w14:paraId="2127A035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839C256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AE10FBF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725D633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14:paraId="219724C4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  <w:gridSpan w:val="3"/>
          </w:tcPr>
          <w:p w14:paraId="3E6A3C8F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0CA20D20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FDE2991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0A4" w:rsidRPr="00AA26DB" w14:paraId="41B38773" w14:textId="77777777" w:rsidTr="00FA70A4">
        <w:tc>
          <w:tcPr>
            <w:tcW w:w="4786" w:type="dxa"/>
            <w:gridSpan w:val="2"/>
          </w:tcPr>
          <w:p w14:paraId="56C38C80" w14:textId="77777777" w:rsidR="00FA70A4" w:rsidRPr="00FA70A4" w:rsidRDefault="00FA70A4" w:rsidP="00FA70A4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</w:tcPr>
          <w:p w14:paraId="26F1DCC6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</w:tcPr>
          <w:p w14:paraId="27AF5C57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0D76493B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</w:tcPr>
          <w:p w14:paraId="0DE404D3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1" w:type="dxa"/>
          </w:tcPr>
          <w:p w14:paraId="7F99C274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3" w:type="dxa"/>
            <w:gridSpan w:val="3"/>
          </w:tcPr>
          <w:p w14:paraId="48C5D7FF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8FC3537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УК-1, ПК-2, ПК-5, ПК-6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E92682E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П/А</w:t>
            </w:r>
          </w:p>
        </w:tc>
      </w:tr>
      <w:tr w:rsidR="00FA70A4" w:rsidRPr="00AA26DB" w14:paraId="3D1D7DBE" w14:textId="77777777" w:rsidTr="00FA70A4">
        <w:tc>
          <w:tcPr>
            <w:tcW w:w="478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601F58" w14:textId="77777777" w:rsidR="00FA70A4" w:rsidRPr="00FA70A4" w:rsidRDefault="00FA70A4" w:rsidP="00FA70A4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9F4145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97C6CA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B1FB3E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00346B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E7BDDE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6BD50E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37D920AD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УК-1, ПК-2, ПК-5, ПК-6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1FC7553B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Зачет</w:t>
            </w:r>
          </w:p>
        </w:tc>
      </w:tr>
      <w:tr w:rsidR="00FA70A4" w:rsidRPr="00C26000" w14:paraId="36A37A83" w14:textId="77777777" w:rsidTr="00FA70A4">
        <w:trPr>
          <w:trHeight w:val="365"/>
        </w:trPr>
        <w:tc>
          <w:tcPr>
            <w:tcW w:w="4786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F6DBC8A" w14:textId="77777777" w:rsidR="00FA70A4" w:rsidRPr="00FA70A4" w:rsidRDefault="00FA70A4" w:rsidP="00FA70A4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Общая трудоёмкость освоения программы</w:t>
            </w:r>
          </w:p>
        </w:tc>
        <w:tc>
          <w:tcPr>
            <w:tcW w:w="73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FE6BDCC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20BEF68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EEC60BE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D482B85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4BA66A2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E001C1B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15432E0C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14:paraId="4D4A4E1D" w14:textId="77777777" w:rsidR="00FA70A4" w:rsidRPr="00FA70A4" w:rsidRDefault="00FA70A4" w:rsidP="00FA70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195A1B95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0E272" w14:textId="77777777" w:rsidR="00C44F9B" w:rsidRDefault="00C44F9B"/>
    <w:sectPr w:rsidR="00C44F9B" w:rsidSect="0059763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14"/>
    <w:rsid w:val="00346066"/>
    <w:rsid w:val="00597631"/>
    <w:rsid w:val="00C31B14"/>
    <w:rsid w:val="00C44F9B"/>
    <w:rsid w:val="00CD3D53"/>
    <w:rsid w:val="00F67D9D"/>
    <w:rsid w:val="00FA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64C"/>
  <w15:chartTrackingRefBased/>
  <w15:docId w15:val="{DBCBEDCF-2E63-42BC-B3F2-0A4D1FCB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59763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Default0">
    <w:name w:val="Default Знак"/>
    <w:basedOn w:val="a0"/>
    <w:link w:val="Default"/>
    <w:uiPriority w:val="99"/>
    <w:locked/>
    <w:rsid w:val="00597631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Наталья Колесникова</cp:lastModifiedBy>
  <cp:revision>4</cp:revision>
  <dcterms:created xsi:type="dcterms:W3CDTF">2022-04-04T10:31:00Z</dcterms:created>
  <dcterms:modified xsi:type="dcterms:W3CDTF">2022-04-04T12:49:00Z</dcterms:modified>
</cp:coreProperties>
</file>